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Việc thu Sổ hộ khẩu giấy khiến không ít người hoang mang bởi đây là loại giấy tờ quen thuộc được sử dụng để chứng minh nơi cư trú trong các giao dịch, thủ tục hành chính. Sau đây là tất cả thông tin người dân cần biết về thu hồi Sổ hộ khẩu, mời bạn đọc theo dõi.</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1. TRƯỜNG HỢP NÀO BỊ THU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Theo quy định khoản 2 Điều 26 Thông tư 55/2021/TT-BCA, người dân sẽ bị thu Sổ hộ khẩu khi thực hiện một trong các thủ tục sau: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đăng ký thường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điều chỉnh thông tin trong Cơ sở dữ liệu về cư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tách hộ</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xóa đăng ký thường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đăng ký tạm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gia hạn tạm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Thủ tục xóa đăng ký tạm trú dẫn đến thay đổi thông tin có trong Sổ hộ khẩu, Sổ tạm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Khi thực hiện một trong các thủ tục trên, song song với việc thu Sổ hộ khẩu - cơ quan đăng ký cư trú sẽ điều chỉnh, cập nhật thông tin trong Cơ sở dữ liệu về cư trú và không cấp mới, cấp lại Sổ hộ khẩu đã thu.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2. THU SỔ HỘ KHẨU ĐƯỢC CẤP GIẤY GÌ ĐỂ DÙNG THAY?</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Từ trước đến nay, Sổ hộ khẩu là giấy tờ quen thuộc để chứng minh thông tin cư trú của một người. Chính vì vậy, khi bị thu Sổ hộ khẩu, rất nhiều người dân thắc mắc không biết sẽ phải dùng giấy tờ gì thay thế để xác nhận thông tin cư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Với trường hợp này, căn cứ Điều 17 Thông tư 55/2021, công dân có quyền yêu cầu cơ quan quản lý cư trú cấp Giấy xác nhận thông tin về cư trú khi cần dùng đến theo 02 cách:</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Đến cơ quan đăng ký cư trú trong cả nước để đề nghị cấp xác nhận thông tin về cư trú. Trong đó, khoản 4 Điều 2 Luật Cư trú năm 2020 giải thích cơ quan đăng ký cư trú như sau: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Cơ quan đăng ký cư trú là cơ quan quản lý cư trú trực tiếp thực hiện việc đăng ký cư trú của công dân, bao gồm Công an xã, phường, thị trấn; Công an huyện, quận, thị xã, thành phố thuộc tỉnh, thành phố thuộc thành phố trực thuộc Trung ương ở nơi không có đơn vị hành chính cấp xã.</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Gửi yêu cầu xác nhận thông tin về cư trú thông qua Cổng dịch vụ công quốc gia, Cổng dịch vụ công quản lý cư trú, Cổng dịch vụ công Bộ Công an.</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Thời gian cấp Giấy xác nhận thông tin cư trú: Trong 03 ngày làm việc, cơ quan đăng ký cư trú có trách nhiệm xác nhận thông tin về cư trú dưới hình thức văn bản hoặc văn bản điện tử theo yêu cầu của công dân.</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Nội dung của Giấy xác nhận thông tin về cư trú: Bao gồm các thông tin về thời gian, địa điểm, hình thức đăng ký cư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Hiệu lực của Giấy xác nhận thông tin cư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Có giá trị 06 tháng kể từ ngày cấp đối với trường hợp quy định tại khoản 1 Điều 19 Luật Cư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lastRenderedPageBreak/>
        <w:t>1. Nơi cư trú của người không có cả nơi thường trú và nơi tạm trú do không đủ điều kiện đăng ký thường trú, đăng ký tạm trú là nơi ở hiện tại của người đó; trường hợp không có địa điểm chỗ ở cụ thể thì nơi ở hiện tại được xác định là đơn vị hành chính cấp xã nơi người đó đang thực tế sinh sống. Người không có nơi thường trú, nơi tạm trú phải khai báo thông tin về cư trú với cơ quan đăng ký cư trú tại nơi ở hiện tại.</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Có giá trị 30 ngày kể từ ngày cấp đối với trường hợp xác nhận thông tin về cư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Trường hợp công dân có sự thay đổi, điều chỉnh thông tin về cư trú và được cập nhật trong Cơ sở dữ liệu về cư trú thì Giấy xác nhận thông tin về cư trú hết giá trị kể từ thời điểm thay đổi.</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3. KHI NÀO CHÍNH THỨC BỎ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Tại khoản 3 Điều 38 Luật Cư trú quy định, Sổ hộ khẩu được sử dụng và có giá trị như giấy tờ, tài liệu xác nhận về cư trú cho đến hết ngày 31/12/2022.</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Theo đó đến ngày 01/01/2023, Sổ hộ khẩu giấy chính thức bị “khai tử” và hết giá trị sử dụng. Đồng thời, cơ quan chức năng sẽ quản lý thông tin cư trú của người dân bằng phương thức điện tử hay còn gọi là Sổ hộ khẩu điện tử.</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4. BỊ THU SỔ HỘ KHẨU GIẤY, LÀM SAO ĐỂ TRA CỨU SỐ SỔ HỘ KHẨU ĐIỆN TỬ?</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 xml:space="preserve">Người dân có thể tra cứu mã số Sổ hộ khẩu điện tử của mình thông qua Cổng thông tin điện tử của Bảo hiểm xã hội Việt Nam tại địa chỉ </w:t>
      </w:r>
      <w:hyperlink r:id="rId5" w:tgtFrame="_blank" w:history="1">
        <w:r w:rsidRPr="00F73DFE">
          <w:rPr>
            <w:rFonts w:asciiTheme="majorHAnsi" w:eastAsia="Times New Roman" w:hAnsiTheme="majorHAnsi" w:cstheme="majorHAnsi"/>
            <w:color w:val="0000FF"/>
            <w:szCs w:val="28"/>
            <w:bdr w:val="none" w:sz="0" w:space="0" w:color="auto" w:frame="1"/>
            <w:lang w:eastAsia="vi-VN"/>
          </w:rPr>
          <w:t>https://baohiemxahoi.gov.vn/Pages/default.aspx</w:t>
        </w:r>
      </w:hyperlink>
      <w:r w:rsidRPr="00F73DFE">
        <w:rPr>
          <w:rFonts w:asciiTheme="majorHAnsi" w:eastAsia="Times New Roman" w:hAnsiTheme="majorHAnsi" w:cstheme="majorHAnsi"/>
          <w:color w:val="050505"/>
          <w:szCs w:val="28"/>
          <w:lang w:eastAsia="vi-VN"/>
        </w:rPr>
        <w:t>.</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Tại mục tra cứu trực tuyến của website, chỉ cần cung cấp họ tên, tỉnh thành, số Căn cước công dân/Chứng minh nhân dân, người dân có thể tra cứu được cả mã số bảo hiểm xã hội và số Sổ hộ khẩu của mình.</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5. CÂU HỎI THƯỜNG GẶP VỀ THU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5.1. Làm Căn cước công dân có thu Sổ hộ khẩu không?</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Các trường hợp bị thu hồi Sổ hộ khẩu quy định tại khoản 2 Điều 26 Thông tư 55/2021 như sau: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2. Khi công dân thực hiện các thủ tục đăng ký thường trú, điều chỉnh thông tin trong Cơ sở dữ liệu về cư trú, tách hộ, xóa đăng ký thường trú, đăng ký tạm trú, gia hạn tạm trú, xóa đăng ký tạm trú dẫn đến thay đổi thông tin trong Sổ hộ khẩu, Sổ tạm trú thì cơ quan đăng ký cư trú có trách nhiệm thu hồi Sổ hộ khẩu, Sổ tạm trú đã cấp, thực hiện điều chỉnh, cập nhật thông tin trong Cơ sở dữ liệu về cư trú theo quy định của Luật Cư trú và không cấp mới, cấp lại Sổ hộ khẩu, Sổ tạm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Theo quy định này, thủ tục làm Căn cước công dân không thuộc một trong các trường hợp bị thu hồi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5.2. Nhập khẩu cho con có bị thu Sổ hộ khẩu không?</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Hiện nay có rất nhiều trường hợp con cái không cùng hộ khẩu với cha, mẹ. Nếu muốn nhập hộ khẩu cho con, phụ huynh phải làm thủ tục đăng ký thường trú.</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lastRenderedPageBreak/>
        <w:t>Theo đó căn cứ khoản 2 Điều 26 Thông tư 55/2021, việc nhập khẩu cho con sẽ bị thu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5.3. Có được làm Căn cước công dân khi bị thu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Theo quy định tại Điều 5 Thông tư 60/2021/TT-BCA, sau khi tiếp nhận đề nghị cấp, đổi, cấp lại Căn cước công dân, cán bộ công an sẽ tìm kiếm thông tin công dân trong Cơ sở dữ liệu quốc gia về dân cư để lập hồ sơ làm thẻ Căn cước công dân.</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Chỉ khi Cơ sở dữ liệu quốc gia về dân cư không có thông tin của công dân thì cán bộ làm thủ tục mới đề nghị công dân xuất trình các giấy tờ chứng minh nhân thân như Giấy khai sinh,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r w:rsidRPr="00F73DFE">
        <w:rPr>
          <w:rFonts w:asciiTheme="majorHAnsi" w:eastAsia="Times New Roman" w:hAnsiTheme="majorHAnsi" w:cstheme="majorHAnsi"/>
          <w:color w:val="050505"/>
          <w:szCs w:val="28"/>
          <w:lang w:eastAsia="vi-VN"/>
        </w:rPr>
        <w:t>Như đã nêu, khi bị thu hồi Sổ hộ khẩu, thông tin của công dân cũng đồng thời được cập nhật lên Cơ sở dữ liệu quốc gia về dân cư. Vì vậy, khi đi làm thẻ Căn cước, người dân không cần đem theo Sổ hộ khẩu.</w:t>
      </w:r>
    </w:p>
    <w:p w:rsidR="00F73DFE" w:rsidRPr="00F73DFE" w:rsidRDefault="00F73DFE" w:rsidP="00F73DFE">
      <w:pPr>
        <w:shd w:val="clear" w:color="auto" w:fill="FFFFFF"/>
        <w:spacing w:after="0" w:line="240" w:lineRule="auto"/>
        <w:ind w:firstLine="709"/>
        <w:jc w:val="both"/>
        <w:rPr>
          <w:rFonts w:asciiTheme="majorHAnsi" w:eastAsia="Times New Roman" w:hAnsiTheme="majorHAnsi" w:cstheme="majorHAnsi"/>
          <w:color w:val="050505"/>
          <w:szCs w:val="28"/>
          <w:lang w:eastAsia="vi-VN"/>
        </w:rPr>
      </w:pPr>
      <w:hyperlink r:id="rId6" w:history="1">
        <w:bookmarkStart w:id="0" w:name="_GoBack"/>
        <w:bookmarkEnd w:id="0"/>
        <w:r w:rsidRPr="00F73DFE">
          <w:rPr>
            <w:rFonts w:asciiTheme="majorHAnsi" w:eastAsia="Times New Roman" w:hAnsiTheme="majorHAnsi" w:cstheme="majorHAnsi"/>
            <w:color w:val="0000FF"/>
            <w:szCs w:val="28"/>
            <w:bdr w:val="none" w:sz="0" w:space="0" w:color="auto" w:frame="1"/>
            <w:lang w:eastAsia="vi-VN"/>
          </w:rPr>
          <w:t>LuatVietnam</w:t>
        </w:r>
      </w:hyperlink>
    </w:p>
    <w:p w:rsidR="00090EE8" w:rsidRPr="00F73DFE" w:rsidRDefault="00090EE8" w:rsidP="00F73DFE">
      <w:pPr>
        <w:ind w:firstLine="709"/>
        <w:jc w:val="both"/>
        <w:rPr>
          <w:rFonts w:asciiTheme="majorHAnsi" w:hAnsiTheme="majorHAnsi" w:cstheme="majorHAnsi"/>
          <w:szCs w:val="28"/>
        </w:rPr>
      </w:pPr>
    </w:p>
    <w:sectPr w:rsidR="00090EE8" w:rsidRPr="00F73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FE"/>
    <w:rsid w:val="00090EE8"/>
    <w:rsid w:val="00F73D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D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7083">
      <w:bodyDiv w:val="1"/>
      <w:marLeft w:val="0"/>
      <w:marRight w:val="0"/>
      <w:marTop w:val="0"/>
      <w:marBottom w:val="0"/>
      <w:divBdr>
        <w:top w:val="none" w:sz="0" w:space="0" w:color="auto"/>
        <w:left w:val="none" w:sz="0" w:space="0" w:color="auto"/>
        <w:bottom w:val="none" w:sz="0" w:space="0" w:color="auto"/>
        <w:right w:val="none" w:sz="0" w:space="0" w:color="auto"/>
      </w:divBdr>
      <w:divsChild>
        <w:div w:id="1496149565">
          <w:marLeft w:val="0"/>
          <w:marRight w:val="0"/>
          <w:marTop w:val="0"/>
          <w:marBottom w:val="0"/>
          <w:divBdr>
            <w:top w:val="none" w:sz="0" w:space="0" w:color="auto"/>
            <w:left w:val="none" w:sz="0" w:space="0" w:color="auto"/>
            <w:bottom w:val="none" w:sz="0" w:space="0" w:color="auto"/>
            <w:right w:val="none" w:sz="0" w:space="0" w:color="auto"/>
          </w:divBdr>
        </w:div>
        <w:div w:id="1672752220">
          <w:marLeft w:val="0"/>
          <w:marRight w:val="0"/>
          <w:marTop w:val="120"/>
          <w:marBottom w:val="0"/>
          <w:divBdr>
            <w:top w:val="none" w:sz="0" w:space="0" w:color="auto"/>
            <w:left w:val="none" w:sz="0" w:space="0" w:color="auto"/>
            <w:bottom w:val="none" w:sz="0" w:space="0" w:color="auto"/>
            <w:right w:val="none" w:sz="0" w:space="0" w:color="auto"/>
          </w:divBdr>
          <w:divsChild>
            <w:div w:id="831331062">
              <w:marLeft w:val="0"/>
              <w:marRight w:val="0"/>
              <w:marTop w:val="0"/>
              <w:marBottom w:val="0"/>
              <w:divBdr>
                <w:top w:val="none" w:sz="0" w:space="0" w:color="auto"/>
                <w:left w:val="none" w:sz="0" w:space="0" w:color="auto"/>
                <w:bottom w:val="none" w:sz="0" w:space="0" w:color="auto"/>
                <w:right w:val="none" w:sz="0" w:space="0" w:color="auto"/>
              </w:divBdr>
            </w:div>
          </w:divsChild>
        </w:div>
        <w:div w:id="718163545">
          <w:marLeft w:val="0"/>
          <w:marRight w:val="0"/>
          <w:marTop w:val="120"/>
          <w:marBottom w:val="0"/>
          <w:divBdr>
            <w:top w:val="none" w:sz="0" w:space="0" w:color="auto"/>
            <w:left w:val="none" w:sz="0" w:space="0" w:color="auto"/>
            <w:bottom w:val="none" w:sz="0" w:space="0" w:color="auto"/>
            <w:right w:val="none" w:sz="0" w:space="0" w:color="auto"/>
          </w:divBdr>
          <w:divsChild>
            <w:div w:id="1613828772">
              <w:marLeft w:val="0"/>
              <w:marRight w:val="0"/>
              <w:marTop w:val="0"/>
              <w:marBottom w:val="0"/>
              <w:divBdr>
                <w:top w:val="none" w:sz="0" w:space="0" w:color="auto"/>
                <w:left w:val="none" w:sz="0" w:space="0" w:color="auto"/>
                <w:bottom w:val="none" w:sz="0" w:space="0" w:color="auto"/>
                <w:right w:val="none" w:sz="0" w:space="0" w:color="auto"/>
              </w:divBdr>
            </w:div>
          </w:divsChild>
        </w:div>
        <w:div w:id="208613057">
          <w:marLeft w:val="0"/>
          <w:marRight w:val="0"/>
          <w:marTop w:val="120"/>
          <w:marBottom w:val="0"/>
          <w:divBdr>
            <w:top w:val="none" w:sz="0" w:space="0" w:color="auto"/>
            <w:left w:val="none" w:sz="0" w:space="0" w:color="auto"/>
            <w:bottom w:val="none" w:sz="0" w:space="0" w:color="auto"/>
            <w:right w:val="none" w:sz="0" w:space="0" w:color="auto"/>
          </w:divBdr>
          <w:divsChild>
            <w:div w:id="1490172986">
              <w:marLeft w:val="0"/>
              <w:marRight w:val="0"/>
              <w:marTop w:val="0"/>
              <w:marBottom w:val="0"/>
              <w:divBdr>
                <w:top w:val="none" w:sz="0" w:space="0" w:color="auto"/>
                <w:left w:val="none" w:sz="0" w:space="0" w:color="auto"/>
                <w:bottom w:val="none" w:sz="0" w:space="0" w:color="auto"/>
                <w:right w:val="none" w:sz="0" w:space="0" w:color="auto"/>
              </w:divBdr>
            </w:div>
          </w:divsChild>
        </w:div>
        <w:div w:id="2135708184">
          <w:marLeft w:val="0"/>
          <w:marRight w:val="0"/>
          <w:marTop w:val="120"/>
          <w:marBottom w:val="0"/>
          <w:divBdr>
            <w:top w:val="none" w:sz="0" w:space="0" w:color="auto"/>
            <w:left w:val="none" w:sz="0" w:space="0" w:color="auto"/>
            <w:bottom w:val="none" w:sz="0" w:space="0" w:color="auto"/>
            <w:right w:val="none" w:sz="0" w:space="0" w:color="auto"/>
          </w:divBdr>
          <w:divsChild>
            <w:div w:id="835652115">
              <w:marLeft w:val="0"/>
              <w:marRight w:val="0"/>
              <w:marTop w:val="0"/>
              <w:marBottom w:val="0"/>
              <w:divBdr>
                <w:top w:val="none" w:sz="0" w:space="0" w:color="auto"/>
                <w:left w:val="none" w:sz="0" w:space="0" w:color="auto"/>
                <w:bottom w:val="none" w:sz="0" w:space="0" w:color="auto"/>
                <w:right w:val="none" w:sz="0" w:space="0" w:color="auto"/>
              </w:divBdr>
            </w:div>
          </w:divsChild>
        </w:div>
        <w:div w:id="805705877">
          <w:marLeft w:val="0"/>
          <w:marRight w:val="0"/>
          <w:marTop w:val="120"/>
          <w:marBottom w:val="0"/>
          <w:divBdr>
            <w:top w:val="none" w:sz="0" w:space="0" w:color="auto"/>
            <w:left w:val="none" w:sz="0" w:space="0" w:color="auto"/>
            <w:bottom w:val="none" w:sz="0" w:space="0" w:color="auto"/>
            <w:right w:val="none" w:sz="0" w:space="0" w:color="auto"/>
          </w:divBdr>
          <w:divsChild>
            <w:div w:id="336884031">
              <w:marLeft w:val="0"/>
              <w:marRight w:val="0"/>
              <w:marTop w:val="0"/>
              <w:marBottom w:val="0"/>
              <w:divBdr>
                <w:top w:val="none" w:sz="0" w:space="0" w:color="auto"/>
                <w:left w:val="none" w:sz="0" w:space="0" w:color="auto"/>
                <w:bottom w:val="none" w:sz="0" w:space="0" w:color="auto"/>
                <w:right w:val="none" w:sz="0" w:space="0" w:color="auto"/>
              </w:divBdr>
            </w:div>
          </w:divsChild>
        </w:div>
        <w:div w:id="480267252">
          <w:marLeft w:val="0"/>
          <w:marRight w:val="0"/>
          <w:marTop w:val="120"/>
          <w:marBottom w:val="0"/>
          <w:divBdr>
            <w:top w:val="none" w:sz="0" w:space="0" w:color="auto"/>
            <w:left w:val="none" w:sz="0" w:space="0" w:color="auto"/>
            <w:bottom w:val="none" w:sz="0" w:space="0" w:color="auto"/>
            <w:right w:val="none" w:sz="0" w:space="0" w:color="auto"/>
          </w:divBdr>
          <w:divsChild>
            <w:div w:id="631793972">
              <w:marLeft w:val="0"/>
              <w:marRight w:val="0"/>
              <w:marTop w:val="0"/>
              <w:marBottom w:val="0"/>
              <w:divBdr>
                <w:top w:val="none" w:sz="0" w:space="0" w:color="auto"/>
                <w:left w:val="none" w:sz="0" w:space="0" w:color="auto"/>
                <w:bottom w:val="none" w:sz="0" w:space="0" w:color="auto"/>
                <w:right w:val="none" w:sz="0" w:space="0" w:color="auto"/>
              </w:divBdr>
            </w:div>
          </w:divsChild>
        </w:div>
        <w:div w:id="440535945">
          <w:marLeft w:val="0"/>
          <w:marRight w:val="0"/>
          <w:marTop w:val="120"/>
          <w:marBottom w:val="0"/>
          <w:divBdr>
            <w:top w:val="none" w:sz="0" w:space="0" w:color="auto"/>
            <w:left w:val="none" w:sz="0" w:space="0" w:color="auto"/>
            <w:bottom w:val="none" w:sz="0" w:space="0" w:color="auto"/>
            <w:right w:val="none" w:sz="0" w:space="0" w:color="auto"/>
          </w:divBdr>
          <w:divsChild>
            <w:div w:id="1900744032">
              <w:marLeft w:val="0"/>
              <w:marRight w:val="0"/>
              <w:marTop w:val="0"/>
              <w:marBottom w:val="0"/>
              <w:divBdr>
                <w:top w:val="none" w:sz="0" w:space="0" w:color="auto"/>
                <w:left w:val="none" w:sz="0" w:space="0" w:color="auto"/>
                <w:bottom w:val="none" w:sz="0" w:space="0" w:color="auto"/>
                <w:right w:val="none" w:sz="0" w:space="0" w:color="auto"/>
              </w:divBdr>
            </w:div>
          </w:divsChild>
        </w:div>
        <w:div w:id="751585335">
          <w:marLeft w:val="0"/>
          <w:marRight w:val="0"/>
          <w:marTop w:val="120"/>
          <w:marBottom w:val="0"/>
          <w:divBdr>
            <w:top w:val="none" w:sz="0" w:space="0" w:color="auto"/>
            <w:left w:val="none" w:sz="0" w:space="0" w:color="auto"/>
            <w:bottom w:val="none" w:sz="0" w:space="0" w:color="auto"/>
            <w:right w:val="none" w:sz="0" w:space="0" w:color="auto"/>
          </w:divBdr>
          <w:divsChild>
            <w:div w:id="245576018">
              <w:marLeft w:val="0"/>
              <w:marRight w:val="0"/>
              <w:marTop w:val="0"/>
              <w:marBottom w:val="0"/>
              <w:divBdr>
                <w:top w:val="none" w:sz="0" w:space="0" w:color="auto"/>
                <w:left w:val="none" w:sz="0" w:space="0" w:color="auto"/>
                <w:bottom w:val="none" w:sz="0" w:space="0" w:color="auto"/>
                <w:right w:val="none" w:sz="0" w:space="0" w:color="auto"/>
              </w:divBdr>
            </w:div>
          </w:divsChild>
        </w:div>
        <w:div w:id="1104499982">
          <w:marLeft w:val="0"/>
          <w:marRight w:val="0"/>
          <w:marTop w:val="120"/>
          <w:marBottom w:val="0"/>
          <w:divBdr>
            <w:top w:val="none" w:sz="0" w:space="0" w:color="auto"/>
            <w:left w:val="none" w:sz="0" w:space="0" w:color="auto"/>
            <w:bottom w:val="none" w:sz="0" w:space="0" w:color="auto"/>
            <w:right w:val="none" w:sz="0" w:space="0" w:color="auto"/>
          </w:divBdr>
          <w:divsChild>
            <w:div w:id="1662624">
              <w:marLeft w:val="0"/>
              <w:marRight w:val="0"/>
              <w:marTop w:val="0"/>
              <w:marBottom w:val="0"/>
              <w:divBdr>
                <w:top w:val="none" w:sz="0" w:space="0" w:color="auto"/>
                <w:left w:val="none" w:sz="0" w:space="0" w:color="auto"/>
                <w:bottom w:val="none" w:sz="0" w:space="0" w:color="auto"/>
                <w:right w:val="none" w:sz="0" w:space="0" w:color="auto"/>
              </w:divBdr>
            </w:div>
          </w:divsChild>
        </w:div>
        <w:div w:id="246810113">
          <w:marLeft w:val="0"/>
          <w:marRight w:val="0"/>
          <w:marTop w:val="120"/>
          <w:marBottom w:val="0"/>
          <w:divBdr>
            <w:top w:val="none" w:sz="0" w:space="0" w:color="auto"/>
            <w:left w:val="none" w:sz="0" w:space="0" w:color="auto"/>
            <w:bottom w:val="none" w:sz="0" w:space="0" w:color="auto"/>
            <w:right w:val="none" w:sz="0" w:space="0" w:color="auto"/>
          </w:divBdr>
          <w:divsChild>
            <w:div w:id="571741529">
              <w:marLeft w:val="0"/>
              <w:marRight w:val="0"/>
              <w:marTop w:val="0"/>
              <w:marBottom w:val="0"/>
              <w:divBdr>
                <w:top w:val="none" w:sz="0" w:space="0" w:color="auto"/>
                <w:left w:val="none" w:sz="0" w:space="0" w:color="auto"/>
                <w:bottom w:val="none" w:sz="0" w:space="0" w:color="auto"/>
                <w:right w:val="none" w:sz="0" w:space="0" w:color="auto"/>
              </w:divBdr>
            </w:div>
          </w:divsChild>
        </w:div>
        <w:div w:id="709720533">
          <w:marLeft w:val="0"/>
          <w:marRight w:val="0"/>
          <w:marTop w:val="120"/>
          <w:marBottom w:val="0"/>
          <w:divBdr>
            <w:top w:val="none" w:sz="0" w:space="0" w:color="auto"/>
            <w:left w:val="none" w:sz="0" w:space="0" w:color="auto"/>
            <w:bottom w:val="none" w:sz="0" w:space="0" w:color="auto"/>
            <w:right w:val="none" w:sz="0" w:space="0" w:color="auto"/>
          </w:divBdr>
          <w:divsChild>
            <w:div w:id="1309940919">
              <w:marLeft w:val="0"/>
              <w:marRight w:val="0"/>
              <w:marTop w:val="0"/>
              <w:marBottom w:val="0"/>
              <w:divBdr>
                <w:top w:val="none" w:sz="0" w:space="0" w:color="auto"/>
                <w:left w:val="none" w:sz="0" w:space="0" w:color="auto"/>
                <w:bottom w:val="none" w:sz="0" w:space="0" w:color="auto"/>
                <w:right w:val="none" w:sz="0" w:space="0" w:color="auto"/>
              </w:divBdr>
            </w:div>
          </w:divsChild>
        </w:div>
        <w:div w:id="582835713">
          <w:marLeft w:val="0"/>
          <w:marRight w:val="0"/>
          <w:marTop w:val="120"/>
          <w:marBottom w:val="0"/>
          <w:divBdr>
            <w:top w:val="none" w:sz="0" w:space="0" w:color="auto"/>
            <w:left w:val="none" w:sz="0" w:space="0" w:color="auto"/>
            <w:bottom w:val="none" w:sz="0" w:space="0" w:color="auto"/>
            <w:right w:val="none" w:sz="0" w:space="0" w:color="auto"/>
          </w:divBdr>
          <w:divsChild>
            <w:div w:id="273100978">
              <w:marLeft w:val="0"/>
              <w:marRight w:val="0"/>
              <w:marTop w:val="0"/>
              <w:marBottom w:val="0"/>
              <w:divBdr>
                <w:top w:val="none" w:sz="0" w:space="0" w:color="auto"/>
                <w:left w:val="none" w:sz="0" w:space="0" w:color="auto"/>
                <w:bottom w:val="none" w:sz="0" w:space="0" w:color="auto"/>
                <w:right w:val="none" w:sz="0" w:space="0" w:color="auto"/>
              </w:divBdr>
            </w:div>
          </w:divsChild>
        </w:div>
        <w:div w:id="193471594">
          <w:marLeft w:val="0"/>
          <w:marRight w:val="0"/>
          <w:marTop w:val="120"/>
          <w:marBottom w:val="0"/>
          <w:divBdr>
            <w:top w:val="none" w:sz="0" w:space="0" w:color="auto"/>
            <w:left w:val="none" w:sz="0" w:space="0" w:color="auto"/>
            <w:bottom w:val="none" w:sz="0" w:space="0" w:color="auto"/>
            <w:right w:val="none" w:sz="0" w:space="0" w:color="auto"/>
          </w:divBdr>
          <w:divsChild>
            <w:div w:id="1947149912">
              <w:marLeft w:val="0"/>
              <w:marRight w:val="0"/>
              <w:marTop w:val="0"/>
              <w:marBottom w:val="0"/>
              <w:divBdr>
                <w:top w:val="none" w:sz="0" w:space="0" w:color="auto"/>
                <w:left w:val="none" w:sz="0" w:space="0" w:color="auto"/>
                <w:bottom w:val="none" w:sz="0" w:space="0" w:color="auto"/>
                <w:right w:val="none" w:sz="0" w:space="0" w:color="auto"/>
              </w:divBdr>
            </w:div>
          </w:divsChild>
        </w:div>
        <w:div w:id="245460867">
          <w:marLeft w:val="0"/>
          <w:marRight w:val="0"/>
          <w:marTop w:val="120"/>
          <w:marBottom w:val="0"/>
          <w:divBdr>
            <w:top w:val="none" w:sz="0" w:space="0" w:color="auto"/>
            <w:left w:val="none" w:sz="0" w:space="0" w:color="auto"/>
            <w:bottom w:val="none" w:sz="0" w:space="0" w:color="auto"/>
            <w:right w:val="none" w:sz="0" w:space="0" w:color="auto"/>
          </w:divBdr>
          <w:divsChild>
            <w:div w:id="379551243">
              <w:marLeft w:val="0"/>
              <w:marRight w:val="0"/>
              <w:marTop w:val="0"/>
              <w:marBottom w:val="0"/>
              <w:divBdr>
                <w:top w:val="none" w:sz="0" w:space="0" w:color="auto"/>
                <w:left w:val="none" w:sz="0" w:space="0" w:color="auto"/>
                <w:bottom w:val="none" w:sz="0" w:space="0" w:color="auto"/>
                <w:right w:val="none" w:sz="0" w:space="0" w:color="auto"/>
              </w:divBdr>
            </w:div>
          </w:divsChild>
        </w:div>
        <w:div w:id="18315337">
          <w:marLeft w:val="0"/>
          <w:marRight w:val="0"/>
          <w:marTop w:val="120"/>
          <w:marBottom w:val="0"/>
          <w:divBdr>
            <w:top w:val="none" w:sz="0" w:space="0" w:color="auto"/>
            <w:left w:val="none" w:sz="0" w:space="0" w:color="auto"/>
            <w:bottom w:val="none" w:sz="0" w:space="0" w:color="auto"/>
            <w:right w:val="none" w:sz="0" w:space="0" w:color="auto"/>
          </w:divBdr>
          <w:divsChild>
            <w:div w:id="331758586">
              <w:marLeft w:val="0"/>
              <w:marRight w:val="0"/>
              <w:marTop w:val="0"/>
              <w:marBottom w:val="0"/>
              <w:divBdr>
                <w:top w:val="none" w:sz="0" w:space="0" w:color="auto"/>
                <w:left w:val="none" w:sz="0" w:space="0" w:color="auto"/>
                <w:bottom w:val="none" w:sz="0" w:space="0" w:color="auto"/>
                <w:right w:val="none" w:sz="0" w:space="0" w:color="auto"/>
              </w:divBdr>
            </w:div>
          </w:divsChild>
        </w:div>
        <w:div w:id="1549954706">
          <w:marLeft w:val="0"/>
          <w:marRight w:val="0"/>
          <w:marTop w:val="120"/>
          <w:marBottom w:val="0"/>
          <w:divBdr>
            <w:top w:val="none" w:sz="0" w:space="0" w:color="auto"/>
            <w:left w:val="none" w:sz="0" w:space="0" w:color="auto"/>
            <w:bottom w:val="none" w:sz="0" w:space="0" w:color="auto"/>
            <w:right w:val="none" w:sz="0" w:space="0" w:color="auto"/>
          </w:divBdr>
          <w:divsChild>
            <w:div w:id="569508186">
              <w:marLeft w:val="0"/>
              <w:marRight w:val="0"/>
              <w:marTop w:val="0"/>
              <w:marBottom w:val="0"/>
              <w:divBdr>
                <w:top w:val="none" w:sz="0" w:space="0" w:color="auto"/>
                <w:left w:val="none" w:sz="0" w:space="0" w:color="auto"/>
                <w:bottom w:val="none" w:sz="0" w:space="0" w:color="auto"/>
                <w:right w:val="none" w:sz="0" w:space="0" w:color="auto"/>
              </w:divBdr>
            </w:div>
          </w:divsChild>
        </w:div>
        <w:div w:id="867139372">
          <w:marLeft w:val="0"/>
          <w:marRight w:val="0"/>
          <w:marTop w:val="120"/>
          <w:marBottom w:val="0"/>
          <w:divBdr>
            <w:top w:val="none" w:sz="0" w:space="0" w:color="auto"/>
            <w:left w:val="none" w:sz="0" w:space="0" w:color="auto"/>
            <w:bottom w:val="none" w:sz="0" w:space="0" w:color="auto"/>
            <w:right w:val="none" w:sz="0" w:space="0" w:color="auto"/>
          </w:divBdr>
          <w:divsChild>
            <w:div w:id="1917200858">
              <w:marLeft w:val="0"/>
              <w:marRight w:val="0"/>
              <w:marTop w:val="0"/>
              <w:marBottom w:val="0"/>
              <w:divBdr>
                <w:top w:val="none" w:sz="0" w:space="0" w:color="auto"/>
                <w:left w:val="none" w:sz="0" w:space="0" w:color="auto"/>
                <w:bottom w:val="none" w:sz="0" w:space="0" w:color="auto"/>
                <w:right w:val="none" w:sz="0" w:space="0" w:color="auto"/>
              </w:divBdr>
            </w:div>
          </w:divsChild>
        </w:div>
        <w:div w:id="175385060">
          <w:marLeft w:val="0"/>
          <w:marRight w:val="0"/>
          <w:marTop w:val="120"/>
          <w:marBottom w:val="0"/>
          <w:divBdr>
            <w:top w:val="none" w:sz="0" w:space="0" w:color="auto"/>
            <w:left w:val="none" w:sz="0" w:space="0" w:color="auto"/>
            <w:bottom w:val="none" w:sz="0" w:space="0" w:color="auto"/>
            <w:right w:val="none" w:sz="0" w:space="0" w:color="auto"/>
          </w:divBdr>
          <w:divsChild>
            <w:div w:id="1677421262">
              <w:marLeft w:val="0"/>
              <w:marRight w:val="0"/>
              <w:marTop w:val="0"/>
              <w:marBottom w:val="0"/>
              <w:divBdr>
                <w:top w:val="none" w:sz="0" w:space="0" w:color="auto"/>
                <w:left w:val="none" w:sz="0" w:space="0" w:color="auto"/>
                <w:bottom w:val="none" w:sz="0" w:space="0" w:color="auto"/>
                <w:right w:val="none" w:sz="0" w:space="0" w:color="auto"/>
              </w:divBdr>
            </w:div>
          </w:divsChild>
        </w:div>
        <w:div w:id="137843348">
          <w:marLeft w:val="0"/>
          <w:marRight w:val="0"/>
          <w:marTop w:val="120"/>
          <w:marBottom w:val="0"/>
          <w:divBdr>
            <w:top w:val="none" w:sz="0" w:space="0" w:color="auto"/>
            <w:left w:val="none" w:sz="0" w:space="0" w:color="auto"/>
            <w:bottom w:val="none" w:sz="0" w:space="0" w:color="auto"/>
            <w:right w:val="none" w:sz="0" w:space="0" w:color="auto"/>
          </w:divBdr>
          <w:divsChild>
            <w:div w:id="893083505">
              <w:marLeft w:val="0"/>
              <w:marRight w:val="0"/>
              <w:marTop w:val="0"/>
              <w:marBottom w:val="0"/>
              <w:divBdr>
                <w:top w:val="none" w:sz="0" w:space="0" w:color="auto"/>
                <w:left w:val="none" w:sz="0" w:space="0" w:color="auto"/>
                <w:bottom w:val="none" w:sz="0" w:space="0" w:color="auto"/>
                <w:right w:val="none" w:sz="0" w:space="0" w:color="auto"/>
              </w:divBdr>
            </w:div>
          </w:divsChild>
        </w:div>
        <w:div w:id="181554462">
          <w:marLeft w:val="0"/>
          <w:marRight w:val="0"/>
          <w:marTop w:val="120"/>
          <w:marBottom w:val="0"/>
          <w:divBdr>
            <w:top w:val="none" w:sz="0" w:space="0" w:color="auto"/>
            <w:left w:val="none" w:sz="0" w:space="0" w:color="auto"/>
            <w:bottom w:val="none" w:sz="0" w:space="0" w:color="auto"/>
            <w:right w:val="none" w:sz="0" w:space="0" w:color="auto"/>
          </w:divBdr>
          <w:divsChild>
            <w:div w:id="263269042">
              <w:marLeft w:val="0"/>
              <w:marRight w:val="0"/>
              <w:marTop w:val="0"/>
              <w:marBottom w:val="0"/>
              <w:divBdr>
                <w:top w:val="none" w:sz="0" w:space="0" w:color="auto"/>
                <w:left w:val="none" w:sz="0" w:space="0" w:color="auto"/>
                <w:bottom w:val="none" w:sz="0" w:space="0" w:color="auto"/>
                <w:right w:val="none" w:sz="0" w:space="0" w:color="auto"/>
              </w:divBdr>
            </w:div>
          </w:divsChild>
        </w:div>
        <w:div w:id="534775723">
          <w:marLeft w:val="0"/>
          <w:marRight w:val="0"/>
          <w:marTop w:val="120"/>
          <w:marBottom w:val="0"/>
          <w:divBdr>
            <w:top w:val="none" w:sz="0" w:space="0" w:color="auto"/>
            <w:left w:val="none" w:sz="0" w:space="0" w:color="auto"/>
            <w:bottom w:val="none" w:sz="0" w:space="0" w:color="auto"/>
            <w:right w:val="none" w:sz="0" w:space="0" w:color="auto"/>
          </w:divBdr>
          <w:divsChild>
            <w:div w:id="614798945">
              <w:marLeft w:val="0"/>
              <w:marRight w:val="0"/>
              <w:marTop w:val="0"/>
              <w:marBottom w:val="0"/>
              <w:divBdr>
                <w:top w:val="none" w:sz="0" w:space="0" w:color="auto"/>
                <w:left w:val="none" w:sz="0" w:space="0" w:color="auto"/>
                <w:bottom w:val="none" w:sz="0" w:space="0" w:color="auto"/>
                <w:right w:val="none" w:sz="0" w:space="0" w:color="auto"/>
              </w:divBdr>
            </w:div>
          </w:divsChild>
        </w:div>
        <w:div w:id="1563754634">
          <w:marLeft w:val="0"/>
          <w:marRight w:val="0"/>
          <w:marTop w:val="120"/>
          <w:marBottom w:val="0"/>
          <w:divBdr>
            <w:top w:val="none" w:sz="0" w:space="0" w:color="auto"/>
            <w:left w:val="none" w:sz="0" w:space="0" w:color="auto"/>
            <w:bottom w:val="none" w:sz="0" w:space="0" w:color="auto"/>
            <w:right w:val="none" w:sz="0" w:space="0" w:color="auto"/>
          </w:divBdr>
          <w:divsChild>
            <w:div w:id="573856500">
              <w:marLeft w:val="0"/>
              <w:marRight w:val="0"/>
              <w:marTop w:val="0"/>
              <w:marBottom w:val="0"/>
              <w:divBdr>
                <w:top w:val="none" w:sz="0" w:space="0" w:color="auto"/>
                <w:left w:val="none" w:sz="0" w:space="0" w:color="auto"/>
                <w:bottom w:val="none" w:sz="0" w:space="0" w:color="auto"/>
                <w:right w:val="none" w:sz="0" w:space="0" w:color="auto"/>
              </w:divBdr>
            </w:div>
          </w:divsChild>
        </w:div>
        <w:div w:id="837617256">
          <w:marLeft w:val="0"/>
          <w:marRight w:val="0"/>
          <w:marTop w:val="120"/>
          <w:marBottom w:val="0"/>
          <w:divBdr>
            <w:top w:val="none" w:sz="0" w:space="0" w:color="auto"/>
            <w:left w:val="none" w:sz="0" w:space="0" w:color="auto"/>
            <w:bottom w:val="none" w:sz="0" w:space="0" w:color="auto"/>
            <w:right w:val="none" w:sz="0" w:space="0" w:color="auto"/>
          </w:divBdr>
          <w:divsChild>
            <w:div w:id="626854784">
              <w:marLeft w:val="0"/>
              <w:marRight w:val="0"/>
              <w:marTop w:val="0"/>
              <w:marBottom w:val="0"/>
              <w:divBdr>
                <w:top w:val="none" w:sz="0" w:space="0" w:color="auto"/>
                <w:left w:val="none" w:sz="0" w:space="0" w:color="auto"/>
                <w:bottom w:val="none" w:sz="0" w:space="0" w:color="auto"/>
                <w:right w:val="none" w:sz="0" w:space="0" w:color="auto"/>
              </w:divBdr>
            </w:div>
          </w:divsChild>
        </w:div>
        <w:div w:id="745416244">
          <w:marLeft w:val="0"/>
          <w:marRight w:val="0"/>
          <w:marTop w:val="120"/>
          <w:marBottom w:val="0"/>
          <w:divBdr>
            <w:top w:val="none" w:sz="0" w:space="0" w:color="auto"/>
            <w:left w:val="none" w:sz="0" w:space="0" w:color="auto"/>
            <w:bottom w:val="none" w:sz="0" w:space="0" w:color="auto"/>
            <w:right w:val="none" w:sz="0" w:space="0" w:color="auto"/>
          </w:divBdr>
          <w:divsChild>
            <w:div w:id="1323197892">
              <w:marLeft w:val="0"/>
              <w:marRight w:val="0"/>
              <w:marTop w:val="0"/>
              <w:marBottom w:val="0"/>
              <w:divBdr>
                <w:top w:val="none" w:sz="0" w:space="0" w:color="auto"/>
                <w:left w:val="none" w:sz="0" w:space="0" w:color="auto"/>
                <w:bottom w:val="none" w:sz="0" w:space="0" w:color="auto"/>
                <w:right w:val="none" w:sz="0" w:space="0" w:color="auto"/>
              </w:divBdr>
            </w:div>
          </w:divsChild>
        </w:div>
        <w:div w:id="1099714390">
          <w:marLeft w:val="0"/>
          <w:marRight w:val="0"/>
          <w:marTop w:val="120"/>
          <w:marBottom w:val="0"/>
          <w:divBdr>
            <w:top w:val="none" w:sz="0" w:space="0" w:color="auto"/>
            <w:left w:val="none" w:sz="0" w:space="0" w:color="auto"/>
            <w:bottom w:val="none" w:sz="0" w:space="0" w:color="auto"/>
            <w:right w:val="none" w:sz="0" w:space="0" w:color="auto"/>
          </w:divBdr>
          <w:divsChild>
            <w:div w:id="452990702">
              <w:marLeft w:val="0"/>
              <w:marRight w:val="0"/>
              <w:marTop w:val="0"/>
              <w:marBottom w:val="0"/>
              <w:divBdr>
                <w:top w:val="none" w:sz="0" w:space="0" w:color="auto"/>
                <w:left w:val="none" w:sz="0" w:space="0" w:color="auto"/>
                <w:bottom w:val="none" w:sz="0" w:space="0" w:color="auto"/>
                <w:right w:val="none" w:sz="0" w:space="0" w:color="auto"/>
              </w:divBdr>
            </w:div>
          </w:divsChild>
        </w:div>
        <w:div w:id="762141211">
          <w:marLeft w:val="0"/>
          <w:marRight w:val="0"/>
          <w:marTop w:val="120"/>
          <w:marBottom w:val="0"/>
          <w:divBdr>
            <w:top w:val="none" w:sz="0" w:space="0" w:color="auto"/>
            <w:left w:val="none" w:sz="0" w:space="0" w:color="auto"/>
            <w:bottom w:val="none" w:sz="0" w:space="0" w:color="auto"/>
            <w:right w:val="none" w:sz="0" w:space="0" w:color="auto"/>
          </w:divBdr>
          <w:divsChild>
            <w:div w:id="913589237">
              <w:marLeft w:val="0"/>
              <w:marRight w:val="0"/>
              <w:marTop w:val="0"/>
              <w:marBottom w:val="0"/>
              <w:divBdr>
                <w:top w:val="none" w:sz="0" w:space="0" w:color="auto"/>
                <w:left w:val="none" w:sz="0" w:space="0" w:color="auto"/>
                <w:bottom w:val="none" w:sz="0" w:space="0" w:color="auto"/>
                <w:right w:val="none" w:sz="0" w:space="0" w:color="auto"/>
              </w:divBdr>
            </w:div>
          </w:divsChild>
        </w:div>
        <w:div w:id="1501699851">
          <w:marLeft w:val="0"/>
          <w:marRight w:val="0"/>
          <w:marTop w:val="120"/>
          <w:marBottom w:val="0"/>
          <w:divBdr>
            <w:top w:val="none" w:sz="0" w:space="0" w:color="auto"/>
            <w:left w:val="none" w:sz="0" w:space="0" w:color="auto"/>
            <w:bottom w:val="none" w:sz="0" w:space="0" w:color="auto"/>
            <w:right w:val="none" w:sz="0" w:space="0" w:color="auto"/>
          </w:divBdr>
          <w:divsChild>
            <w:div w:id="1882473409">
              <w:marLeft w:val="0"/>
              <w:marRight w:val="0"/>
              <w:marTop w:val="0"/>
              <w:marBottom w:val="0"/>
              <w:divBdr>
                <w:top w:val="none" w:sz="0" w:space="0" w:color="auto"/>
                <w:left w:val="none" w:sz="0" w:space="0" w:color="auto"/>
                <w:bottom w:val="none" w:sz="0" w:space="0" w:color="auto"/>
                <w:right w:val="none" w:sz="0" w:space="0" w:color="auto"/>
              </w:divBdr>
            </w:div>
          </w:divsChild>
        </w:div>
        <w:div w:id="1329020136">
          <w:marLeft w:val="0"/>
          <w:marRight w:val="0"/>
          <w:marTop w:val="120"/>
          <w:marBottom w:val="0"/>
          <w:divBdr>
            <w:top w:val="none" w:sz="0" w:space="0" w:color="auto"/>
            <w:left w:val="none" w:sz="0" w:space="0" w:color="auto"/>
            <w:bottom w:val="none" w:sz="0" w:space="0" w:color="auto"/>
            <w:right w:val="none" w:sz="0" w:space="0" w:color="auto"/>
          </w:divBdr>
          <w:divsChild>
            <w:div w:id="177471507">
              <w:marLeft w:val="0"/>
              <w:marRight w:val="0"/>
              <w:marTop w:val="0"/>
              <w:marBottom w:val="0"/>
              <w:divBdr>
                <w:top w:val="none" w:sz="0" w:space="0" w:color="auto"/>
                <w:left w:val="none" w:sz="0" w:space="0" w:color="auto"/>
                <w:bottom w:val="none" w:sz="0" w:space="0" w:color="auto"/>
                <w:right w:val="none" w:sz="0" w:space="0" w:color="auto"/>
              </w:divBdr>
            </w:div>
          </w:divsChild>
        </w:div>
        <w:div w:id="1482037295">
          <w:marLeft w:val="0"/>
          <w:marRight w:val="0"/>
          <w:marTop w:val="120"/>
          <w:marBottom w:val="0"/>
          <w:divBdr>
            <w:top w:val="none" w:sz="0" w:space="0" w:color="auto"/>
            <w:left w:val="none" w:sz="0" w:space="0" w:color="auto"/>
            <w:bottom w:val="none" w:sz="0" w:space="0" w:color="auto"/>
            <w:right w:val="none" w:sz="0" w:space="0" w:color="auto"/>
          </w:divBdr>
          <w:divsChild>
            <w:div w:id="984314246">
              <w:marLeft w:val="0"/>
              <w:marRight w:val="0"/>
              <w:marTop w:val="0"/>
              <w:marBottom w:val="0"/>
              <w:divBdr>
                <w:top w:val="none" w:sz="0" w:space="0" w:color="auto"/>
                <w:left w:val="none" w:sz="0" w:space="0" w:color="auto"/>
                <w:bottom w:val="none" w:sz="0" w:space="0" w:color="auto"/>
                <w:right w:val="none" w:sz="0" w:space="0" w:color="auto"/>
              </w:divBdr>
            </w:div>
          </w:divsChild>
        </w:div>
        <w:div w:id="610743871">
          <w:marLeft w:val="0"/>
          <w:marRight w:val="0"/>
          <w:marTop w:val="120"/>
          <w:marBottom w:val="0"/>
          <w:divBdr>
            <w:top w:val="none" w:sz="0" w:space="0" w:color="auto"/>
            <w:left w:val="none" w:sz="0" w:space="0" w:color="auto"/>
            <w:bottom w:val="none" w:sz="0" w:space="0" w:color="auto"/>
            <w:right w:val="none" w:sz="0" w:space="0" w:color="auto"/>
          </w:divBdr>
          <w:divsChild>
            <w:div w:id="1083264416">
              <w:marLeft w:val="0"/>
              <w:marRight w:val="0"/>
              <w:marTop w:val="0"/>
              <w:marBottom w:val="0"/>
              <w:divBdr>
                <w:top w:val="none" w:sz="0" w:space="0" w:color="auto"/>
                <w:left w:val="none" w:sz="0" w:space="0" w:color="auto"/>
                <w:bottom w:val="none" w:sz="0" w:space="0" w:color="auto"/>
                <w:right w:val="none" w:sz="0" w:space="0" w:color="auto"/>
              </w:divBdr>
            </w:div>
          </w:divsChild>
        </w:div>
        <w:div w:id="1561287433">
          <w:marLeft w:val="0"/>
          <w:marRight w:val="0"/>
          <w:marTop w:val="120"/>
          <w:marBottom w:val="0"/>
          <w:divBdr>
            <w:top w:val="none" w:sz="0" w:space="0" w:color="auto"/>
            <w:left w:val="none" w:sz="0" w:space="0" w:color="auto"/>
            <w:bottom w:val="none" w:sz="0" w:space="0" w:color="auto"/>
            <w:right w:val="none" w:sz="0" w:space="0" w:color="auto"/>
          </w:divBdr>
          <w:divsChild>
            <w:div w:id="867524634">
              <w:marLeft w:val="0"/>
              <w:marRight w:val="0"/>
              <w:marTop w:val="0"/>
              <w:marBottom w:val="0"/>
              <w:divBdr>
                <w:top w:val="none" w:sz="0" w:space="0" w:color="auto"/>
                <w:left w:val="none" w:sz="0" w:space="0" w:color="auto"/>
                <w:bottom w:val="none" w:sz="0" w:space="0" w:color="auto"/>
                <w:right w:val="none" w:sz="0" w:space="0" w:color="auto"/>
              </w:divBdr>
            </w:div>
          </w:divsChild>
        </w:div>
        <w:div w:id="716129816">
          <w:marLeft w:val="0"/>
          <w:marRight w:val="0"/>
          <w:marTop w:val="120"/>
          <w:marBottom w:val="0"/>
          <w:divBdr>
            <w:top w:val="none" w:sz="0" w:space="0" w:color="auto"/>
            <w:left w:val="none" w:sz="0" w:space="0" w:color="auto"/>
            <w:bottom w:val="none" w:sz="0" w:space="0" w:color="auto"/>
            <w:right w:val="none" w:sz="0" w:space="0" w:color="auto"/>
          </w:divBdr>
          <w:divsChild>
            <w:div w:id="129859571">
              <w:marLeft w:val="0"/>
              <w:marRight w:val="0"/>
              <w:marTop w:val="0"/>
              <w:marBottom w:val="0"/>
              <w:divBdr>
                <w:top w:val="none" w:sz="0" w:space="0" w:color="auto"/>
                <w:left w:val="none" w:sz="0" w:space="0" w:color="auto"/>
                <w:bottom w:val="none" w:sz="0" w:space="0" w:color="auto"/>
                <w:right w:val="none" w:sz="0" w:space="0" w:color="auto"/>
              </w:divBdr>
            </w:div>
          </w:divsChild>
        </w:div>
        <w:div w:id="843083725">
          <w:marLeft w:val="0"/>
          <w:marRight w:val="0"/>
          <w:marTop w:val="120"/>
          <w:marBottom w:val="0"/>
          <w:divBdr>
            <w:top w:val="none" w:sz="0" w:space="0" w:color="auto"/>
            <w:left w:val="none" w:sz="0" w:space="0" w:color="auto"/>
            <w:bottom w:val="none" w:sz="0" w:space="0" w:color="auto"/>
            <w:right w:val="none" w:sz="0" w:space="0" w:color="auto"/>
          </w:divBdr>
          <w:divsChild>
            <w:div w:id="777338362">
              <w:marLeft w:val="0"/>
              <w:marRight w:val="0"/>
              <w:marTop w:val="0"/>
              <w:marBottom w:val="0"/>
              <w:divBdr>
                <w:top w:val="none" w:sz="0" w:space="0" w:color="auto"/>
                <w:left w:val="none" w:sz="0" w:space="0" w:color="auto"/>
                <w:bottom w:val="none" w:sz="0" w:space="0" w:color="auto"/>
                <w:right w:val="none" w:sz="0" w:space="0" w:color="auto"/>
              </w:divBdr>
            </w:div>
          </w:divsChild>
        </w:div>
        <w:div w:id="1080448903">
          <w:marLeft w:val="0"/>
          <w:marRight w:val="0"/>
          <w:marTop w:val="120"/>
          <w:marBottom w:val="0"/>
          <w:divBdr>
            <w:top w:val="none" w:sz="0" w:space="0" w:color="auto"/>
            <w:left w:val="none" w:sz="0" w:space="0" w:color="auto"/>
            <w:bottom w:val="none" w:sz="0" w:space="0" w:color="auto"/>
            <w:right w:val="none" w:sz="0" w:space="0" w:color="auto"/>
          </w:divBdr>
          <w:divsChild>
            <w:div w:id="570504257">
              <w:marLeft w:val="0"/>
              <w:marRight w:val="0"/>
              <w:marTop w:val="0"/>
              <w:marBottom w:val="0"/>
              <w:divBdr>
                <w:top w:val="none" w:sz="0" w:space="0" w:color="auto"/>
                <w:left w:val="none" w:sz="0" w:space="0" w:color="auto"/>
                <w:bottom w:val="none" w:sz="0" w:space="0" w:color="auto"/>
                <w:right w:val="none" w:sz="0" w:space="0" w:color="auto"/>
              </w:divBdr>
            </w:div>
          </w:divsChild>
        </w:div>
        <w:div w:id="2079667608">
          <w:marLeft w:val="0"/>
          <w:marRight w:val="0"/>
          <w:marTop w:val="120"/>
          <w:marBottom w:val="0"/>
          <w:divBdr>
            <w:top w:val="none" w:sz="0" w:space="0" w:color="auto"/>
            <w:left w:val="none" w:sz="0" w:space="0" w:color="auto"/>
            <w:bottom w:val="none" w:sz="0" w:space="0" w:color="auto"/>
            <w:right w:val="none" w:sz="0" w:space="0" w:color="auto"/>
          </w:divBdr>
          <w:divsChild>
            <w:div w:id="2137286930">
              <w:marLeft w:val="0"/>
              <w:marRight w:val="0"/>
              <w:marTop w:val="0"/>
              <w:marBottom w:val="0"/>
              <w:divBdr>
                <w:top w:val="none" w:sz="0" w:space="0" w:color="auto"/>
                <w:left w:val="none" w:sz="0" w:space="0" w:color="auto"/>
                <w:bottom w:val="none" w:sz="0" w:space="0" w:color="auto"/>
                <w:right w:val="none" w:sz="0" w:space="0" w:color="auto"/>
              </w:divBdr>
            </w:div>
          </w:divsChild>
        </w:div>
        <w:div w:id="537550609">
          <w:marLeft w:val="0"/>
          <w:marRight w:val="0"/>
          <w:marTop w:val="120"/>
          <w:marBottom w:val="0"/>
          <w:divBdr>
            <w:top w:val="none" w:sz="0" w:space="0" w:color="auto"/>
            <w:left w:val="none" w:sz="0" w:space="0" w:color="auto"/>
            <w:bottom w:val="none" w:sz="0" w:space="0" w:color="auto"/>
            <w:right w:val="none" w:sz="0" w:space="0" w:color="auto"/>
          </w:divBdr>
          <w:divsChild>
            <w:div w:id="470944232">
              <w:marLeft w:val="0"/>
              <w:marRight w:val="0"/>
              <w:marTop w:val="0"/>
              <w:marBottom w:val="0"/>
              <w:divBdr>
                <w:top w:val="none" w:sz="0" w:space="0" w:color="auto"/>
                <w:left w:val="none" w:sz="0" w:space="0" w:color="auto"/>
                <w:bottom w:val="none" w:sz="0" w:space="0" w:color="auto"/>
                <w:right w:val="none" w:sz="0" w:space="0" w:color="auto"/>
              </w:divBdr>
            </w:div>
          </w:divsChild>
        </w:div>
        <w:div w:id="1589846265">
          <w:marLeft w:val="0"/>
          <w:marRight w:val="0"/>
          <w:marTop w:val="120"/>
          <w:marBottom w:val="0"/>
          <w:divBdr>
            <w:top w:val="none" w:sz="0" w:space="0" w:color="auto"/>
            <w:left w:val="none" w:sz="0" w:space="0" w:color="auto"/>
            <w:bottom w:val="none" w:sz="0" w:space="0" w:color="auto"/>
            <w:right w:val="none" w:sz="0" w:space="0" w:color="auto"/>
          </w:divBdr>
          <w:divsChild>
            <w:div w:id="1091198878">
              <w:marLeft w:val="0"/>
              <w:marRight w:val="0"/>
              <w:marTop w:val="0"/>
              <w:marBottom w:val="0"/>
              <w:divBdr>
                <w:top w:val="none" w:sz="0" w:space="0" w:color="auto"/>
                <w:left w:val="none" w:sz="0" w:space="0" w:color="auto"/>
                <w:bottom w:val="none" w:sz="0" w:space="0" w:color="auto"/>
                <w:right w:val="none" w:sz="0" w:space="0" w:color="auto"/>
              </w:divBdr>
            </w:div>
          </w:divsChild>
        </w:div>
        <w:div w:id="1636982808">
          <w:marLeft w:val="0"/>
          <w:marRight w:val="0"/>
          <w:marTop w:val="120"/>
          <w:marBottom w:val="0"/>
          <w:divBdr>
            <w:top w:val="none" w:sz="0" w:space="0" w:color="auto"/>
            <w:left w:val="none" w:sz="0" w:space="0" w:color="auto"/>
            <w:bottom w:val="none" w:sz="0" w:space="0" w:color="auto"/>
            <w:right w:val="none" w:sz="0" w:space="0" w:color="auto"/>
          </w:divBdr>
          <w:divsChild>
            <w:div w:id="53892181">
              <w:marLeft w:val="0"/>
              <w:marRight w:val="0"/>
              <w:marTop w:val="0"/>
              <w:marBottom w:val="0"/>
              <w:divBdr>
                <w:top w:val="none" w:sz="0" w:space="0" w:color="auto"/>
                <w:left w:val="none" w:sz="0" w:space="0" w:color="auto"/>
                <w:bottom w:val="none" w:sz="0" w:space="0" w:color="auto"/>
                <w:right w:val="none" w:sz="0" w:space="0" w:color="auto"/>
              </w:divBdr>
            </w:div>
          </w:divsChild>
        </w:div>
        <w:div w:id="74402311">
          <w:marLeft w:val="0"/>
          <w:marRight w:val="0"/>
          <w:marTop w:val="120"/>
          <w:marBottom w:val="0"/>
          <w:divBdr>
            <w:top w:val="none" w:sz="0" w:space="0" w:color="auto"/>
            <w:left w:val="none" w:sz="0" w:space="0" w:color="auto"/>
            <w:bottom w:val="none" w:sz="0" w:space="0" w:color="auto"/>
            <w:right w:val="none" w:sz="0" w:space="0" w:color="auto"/>
          </w:divBdr>
          <w:divsChild>
            <w:div w:id="563761041">
              <w:marLeft w:val="0"/>
              <w:marRight w:val="0"/>
              <w:marTop w:val="0"/>
              <w:marBottom w:val="0"/>
              <w:divBdr>
                <w:top w:val="none" w:sz="0" w:space="0" w:color="auto"/>
                <w:left w:val="none" w:sz="0" w:space="0" w:color="auto"/>
                <w:bottom w:val="none" w:sz="0" w:space="0" w:color="auto"/>
                <w:right w:val="none" w:sz="0" w:space="0" w:color="auto"/>
              </w:divBdr>
            </w:div>
          </w:divsChild>
        </w:div>
        <w:div w:id="1772696846">
          <w:marLeft w:val="0"/>
          <w:marRight w:val="0"/>
          <w:marTop w:val="120"/>
          <w:marBottom w:val="0"/>
          <w:divBdr>
            <w:top w:val="none" w:sz="0" w:space="0" w:color="auto"/>
            <w:left w:val="none" w:sz="0" w:space="0" w:color="auto"/>
            <w:bottom w:val="none" w:sz="0" w:space="0" w:color="auto"/>
            <w:right w:val="none" w:sz="0" w:space="0" w:color="auto"/>
          </w:divBdr>
          <w:divsChild>
            <w:div w:id="2145928980">
              <w:marLeft w:val="0"/>
              <w:marRight w:val="0"/>
              <w:marTop w:val="0"/>
              <w:marBottom w:val="0"/>
              <w:divBdr>
                <w:top w:val="none" w:sz="0" w:space="0" w:color="auto"/>
                <w:left w:val="none" w:sz="0" w:space="0" w:color="auto"/>
                <w:bottom w:val="none" w:sz="0" w:space="0" w:color="auto"/>
                <w:right w:val="none" w:sz="0" w:space="0" w:color="auto"/>
              </w:divBdr>
            </w:div>
          </w:divsChild>
        </w:div>
        <w:div w:id="1350714774">
          <w:marLeft w:val="0"/>
          <w:marRight w:val="0"/>
          <w:marTop w:val="120"/>
          <w:marBottom w:val="0"/>
          <w:divBdr>
            <w:top w:val="none" w:sz="0" w:space="0" w:color="auto"/>
            <w:left w:val="none" w:sz="0" w:space="0" w:color="auto"/>
            <w:bottom w:val="none" w:sz="0" w:space="0" w:color="auto"/>
            <w:right w:val="none" w:sz="0" w:space="0" w:color="auto"/>
          </w:divBdr>
          <w:divsChild>
            <w:div w:id="1671714797">
              <w:marLeft w:val="0"/>
              <w:marRight w:val="0"/>
              <w:marTop w:val="0"/>
              <w:marBottom w:val="0"/>
              <w:divBdr>
                <w:top w:val="none" w:sz="0" w:space="0" w:color="auto"/>
                <w:left w:val="none" w:sz="0" w:space="0" w:color="auto"/>
                <w:bottom w:val="none" w:sz="0" w:space="0" w:color="auto"/>
                <w:right w:val="none" w:sz="0" w:space="0" w:color="auto"/>
              </w:divBdr>
            </w:div>
          </w:divsChild>
        </w:div>
        <w:div w:id="36442952">
          <w:marLeft w:val="0"/>
          <w:marRight w:val="0"/>
          <w:marTop w:val="120"/>
          <w:marBottom w:val="0"/>
          <w:divBdr>
            <w:top w:val="none" w:sz="0" w:space="0" w:color="auto"/>
            <w:left w:val="none" w:sz="0" w:space="0" w:color="auto"/>
            <w:bottom w:val="none" w:sz="0" w:space="0" w:color="auto"/>
            <w:right w:val="none" w:sz="0" w:space="0" w:color="auto"/>
          </w:divBdr>
          <w:divsChild>
            <w:div w:id="5546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hashtag/luatvietnam?__eep__=6&amp;__cft__%5b0%5d=AZV9c-l9mRA8gDs5IZyuNCEYTxv0GcE9TfEW7dj_X-8ahSErPpxdUJd5iVDNSKmmxTM1FfbOZ2Hd-TfnvD7TgmL5jcIiL1KqKXC5yf4kY-ikCBWrHIWgu7qpZtTqG_X1qvJq3XUbJ-LprbhyzUkBELqt&amp;__tn__=*NK-R" TargetMode="External"/><Relationship Id="rId5" Type="http://schemas.openxmlformats.org/officeDocument/2006/relationships/hyperlink" Target="https://l.facebook.com/l.php?u=https%3A%2F%2Fbaohiemxahoi.gov.vn%2FPages%2Fdefault.aspx%3Ffbclid%3DIwAR3xD9kegMYLWTmmQItgdG4cSbZ9ApQkcJ-8FjcJLZ8GBAxx7sFF06ee_IA&amp;h=AT3k58klayBQy6g2cdbEO6mFXcLC9usRJ6L0syFEjaHABm1yNi75uaM-MsyRTLGjxWP8M7QCXAyVfGgqHYQ5G_dh5VBUKY6zS7t9Ib3LVLIP7j0pzPEGLe0khwFhDUTKy1s&amp;__tn__=-UK-R&amp;c%5b0%5d=AT2indbuCD2DrFWlny-bbZ7AKzdV8x0p5G-0GB0AH_bY-GvOTXsXDysBdxvSOWsDzUaf78oO3l_BwfZZC19vrpKYIBSxr22kLh8U7NjNAv-9RKm57SEVv5jxoOugYtdnznOoDp2uOrvMgekDVOfm_2m8YlmLDZ2RKj5vPzlfmiuYF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2022-09-07T09:44:00Z</dcterms:created>
  <dcterms:modified xsi:type="dcterms:W3CDTF">2022-09-07T09:47:00Z</dcterms:modified>
</cp:coreProperties>
</file>